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786FE" w14:textId="77777777" w:rsidR="00FE66A6" w:rsidRDefault="00C922D9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1D52A3A7" w14:textId="77777777" w:rsidR="00FE66A6" w:rsidRDefault="00C922D9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065D0E4B" w14:textId="77777777" w:rsidR="00FE66A6" w:rsidRDefault="00C922D9">
      <w:pPr>
        <w:jc w:val="center"/>
        <w:rPr>
          <w:lang w:val="hu-HU"/>
        </w:rPr>
      </w:pPr>
      <w:r>
        <w:rPr>
          <w:b/>
          <w:sz w:val="21"/>
          <w:lang w:val="hu-HU"/>
        </w:rPr>
        <w:t>II.8.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FE66A6" w14:paraId="27701B65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3AFA17CE" w14:textId="77777777" w:rsidR="00FE66A6" w:rsidRDefault="00C922D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képviselő-testület működésére, üléseire és döntéseire vonatkozó adatok</w:t>
            </w:r>
          </w:p>
        </w:tc>
      </w:tr>
    </w:tbl>
    <w:p w14:paraId="12D7B834" w14:textId="77777777" w:rsidR="00FE66A6" w:rsidRDefault="00FE66A6">
      <w:pPr>
        <w:rPr>
          <w:lang w:val="hu-HU"/>
        </w:rPr>
      </w:pPr>
    </w:p>
    <w:p w14:paraId="78C25371" w14:textId="77777777" w:rsidR="00FE66A6" w:rsidRDefault="00FE66A6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FE66A6" w14:paraId="1C4F0367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2080ADD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95A105" w14:textId="5969C587" w:rsidR="00FE66A6" w:rsidRDefault="00EF4EE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FE66A6" w14:paraId="6A4768C5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E423DF1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E4F10E1" w14:textId="581E9631" w:rsidR="00FE66A6" w:rsidRDefault="00EF4EE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FE66A6" w14:paraId="35AE40D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08B3019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C10375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FE66A6" w14:paraId="1E262183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8FA9826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ABE968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FE66A6" w14:paraId="575ABD95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7E05331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E445E9" w14:textId="77777777" w:rsidR="00FE66A6" w:rsidRDefault="00C922D9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4F27D0F9" w14:textId="77777777" w:rsidR="00FE66A6" w:rsidRDefault="00FE66A6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FE66A6" w14:paraId="48751E39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588C41D" w14:textId="77777777" w:rsidR="00FE66A6" w:rsidRDefault="00C922D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AD85657" w14:textId="77777777" w:rsidR="00FE66A6" w:rsidRDefault="00C922D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FE66A6" w14:paraId="1DBC7A1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01549A5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Döntés-előkészítés rendje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B73015" w14:textId="77777777" w:rsidR="00FE66A6" w:rsidRDefault="00C922D9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polgármester állítja össze az ülés napirendjét; az előterjesztések előkészítésében a jegyző és a tárgy szerint illetékes ügyintéző közreműködik. A részletes rendet az SZMSZ tartalmazza.</w:t>
            </w:r>
          </w:p>
        </w:tc>
      </w:tr>
      <w:tr w:rsidR="00FE66A6" w14:paraId="762DA5B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2A54DE6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Állampolgári közreműködés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AA6690" w14:textId="77777777" w:rsidR="00FE66A6" w:rsidRDefault="00C922D9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 xml:space="preserve">A nyilvános ülésen bárki jelen lehet. A lakosság véleménynyilvánítása </w:t>
            </w:r>
            <w:proofErr w:type="spellStart"/>
            <w:r>
              <w:rPr>
                <w:sz w:val="18"/>
                <w:lang w:val="hu-HU"/>
              </w:rPr>
              <w:t>közmeghallgatáson</w:t>
            </w:r>
            <w:proofErr w:type="spellEnd"/>
            <w:r>
              <w:rPr>
                <w:sz w:val="18"/>
                <w:lang w:val="hu-HU"/>
              </w:rPr>
              <w:t>, lakossági fórumon, a napirend tárgyalásához kapcsolódóan az ülésvezető által biztosított módon, továbbá írásbeli és elektronikus észrevétellel történhet.</w:t>
            </w:r>
          </w:p>
        </w:tc>
      </w:tr>
      <w:tr w:rsidR="00FE66A6" w14:paraId="5935B48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03C0E37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Ülések helye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FA23A1" w14:textId="77777777" w:rsidR="00FE66A6" w:rsidRDefault="00C922D9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4343 Bátorliget, Szabadság tér 1., tárgyalóterem, vagy a meghívóban megjelölt más helyszín.</w:t>
            </w:r>
          </w:p>
        </w:tc>
      </w:tr>
      <w:tr w:rsidR="00FE66A6" w14:paraId="2CD0CAF6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C5C4FA0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Ülések ideje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67951F" w14:textId="77777777" w:rsidR="00FE66A6" w:rsidRDefault="00C922D9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képviselő-testület éves munkatervében és az ülés meghívójában meghatározott időpont. Rendkívüli ülés szükség szerint tartható.</w:t>
            </w:r>
          </w:p>
        </w:tc>
      </w:tr>
      <w:tr w:rsidR="00FE66A6" w14:paraId="2D8C49F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1070D37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Nyilvánosság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692EC9E" w14:textId="77777777" w:rsidR="00FE66A6" w:rsidRDefault="00C922D9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 xml:space="preserve">Az ülések főszabály szerint nyilvánosak. Zárt ülés csak az </w:t>
            </w:r>
            <w:proofErr w:type="spellStart"/>
            <w:proofErr w:type="gramStart"/>
            <w:r>
              <w:rPr>
                <w:sz w:val="18"/>
                <w:lang w:val="hu-HU"/>
              </w:rPr>
              <w:t>Mötv</w:t>
            </w:r>
            <w:proofErr w:type="spellEnd"/>
            <w:r>
              <w:rPr>
                <w:sz w:val="18"/>
                <w:lang w:val="hu-HU"/>
              </w:rPr>
              <w:t>.-</w:t>
            </w:r>
            <w:proofErr w:type="gramEnd"/>
            <w:r>
              <w:rPr>
                <w:sz w:val="18"/>
                <w:lang w:val="hu-HU"/>
              </w:rPr>
              <w:t>ben meghatározott esetben tartható; a zárt ülés személyes vagy védett adatai nem tehetők közzé.</w:t>
            </w:r>
          </w:p>
        </w:tc>
      </w:tr>
      <w:tr w:rsidR="00FE66A6" w14:paraId="3E8D661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9FF0131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Szavazási adatok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DD9AEE" w14:textId="77777777" w:rsidR="00FE66A6" w:rsidRDefault="00C922D9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nyilvános ülés jegyzőkönyvében a határozatképesség, a szavazás számszerű eredménye és – név szerinti szavazás esetén – a képviselők szavazata megismerhető, ha törvény azt nem korlátozza.</w:t>
            </w:r>
          </w:p>
        </w:tc>
      </w:tr>
      <w:tr w:rsidR="00FE66A6" w14:paraId="6870074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1935594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Döntések és jegyzőkönyvek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46EFF3" w14:textId="77777777" w:rsidR="00FE66A6" w:rsidRDefault="00C922D9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nyilvános jegyzőkönyveket, határozatokat és rendeleteket ülésenként és évenként rendezve, közvetlenül letölthető formában kell közzétenni. A rendeletek a Nemzeti Jogszabálytárban is elérhetők.</w:t>
            </w:r>
          </w:p>
        </w:tc>
      </w:tr>
      <w:tr w:rsidR="00FE66A6" w14:paraId="30410467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CD526DC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SZMSZ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409281" w14:textId="77777777" w:rsidR="00FE66A6" w:rsidRDefault="002C7D31">
            <w:pPr>
              <w:widowControl w:val="0"/>
            </w:pPr>
            <w:hyperlink r:id="rId8">
              <w:r w:rsidR="00C922D9">
                <w:rPr>
                  <w:color w:val="0563C1"/>
                  <w:sz w:val="18"/>
                  <w:u w:val="single"/>
                  <w:lang w:val="hu-HU"/>
                </w:rPr>
                <w:t>2/2026. (II. 2.) önkormányzati rendelet</w:t>
              </w:r>
            </w:hyperlink>
          </w:p>
        </w:tc>
      </w:tr>
      <w:tr w:rsidR="00FE66A6" w14:paraId="6A094995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952BD55" w14:textId="77777777" w:rsidR="00FE66A6" w:rsidRDefault="00C922D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Rendeletek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363E86" w14:textId="77777777" w:rsidR="00FE66A6" w:rsidRDefault="002C7D31">
            <w:pPr>
              <w:widowControl w:val="0"/>
            </w:pPr>
            <w:hyperlink r:id="rId9">
              <w:r w:rsidR="00C922D9">
                <w:rPr>
                  <w:rStyle w:val="Hiperhivatkozs"/>
                  <w:color w:val="0563C1"/>
                  <w:sz w:val="18"/>
                  <w:lang w:val="hu-HU"/>
                </w:rPr>
                <w:t>Nemzeti Jogszabálytár – MKIFK Magyar Közlönykiadó és Igazságügyi Fordítóközpont Zrt.</w:t>
              </w:r>
            </w:hyperlink>
            <w:r w:rsidR="00C922D9">
              <w:rPr>
                <w:color w:val="0563C1"/>
                <w:sz w:val="18"/>
                <w:u w:val="single"/>
                <w:lang w:val="hu-HU"/>
              </w:rPr>
              <w:t xml:space="preserve"> </w:t>
            </w:r>
          </w:p>
        </w:tc>
      </w:tr>
    </w:tbl>
    <w:p w14:paraId="0158CE19" w14:textId="77777777" w:rsidR="00FE66A6" w:rsidRDefault="00FE66A6">
      <w:pPr>
        <w:rPr>
          <w:lang w:val="hu-HU"/>
        </w:rPr>
      </w:pPr>
    </w:p>
    <w:p w14:paraId="46E736F3" w14:textId="77777777" w:rsidR="00FE66A6" w:rsidRDefault="00FE66A6">
      <w:pPr>
        <w:pStyle w:val="Cmsor1"/>
        <w:rPr>
          <w:b w:val="0"/>
        </w:rPr>
      </w:pPr>
    </w:p>
    <w:p w14:paraId="2F33E604" w14:textId="77777777" w:rsidR="00FE66A6" w:rsidRDefault="00FE66A6">
      <w:pPr>
        <w:rPr>
          <w:lang w:val="hu-HU"/>
        </w:rPr>
      </w:pPr>
    </w:p>
    <w:p w14:paraId="750BEF4E" w14:textId="77777777" w:rsidR="00FE66A6" w:rsidRDefault="00C922D9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FE66A6">
      <w:headerReference w:type="default" r:id="rId10"/>
      <w:footerReference w:type="default" r:id="rId11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465B8" w14:textId="77777777" w:rsidR="002C7D31" w:rsidRDefault="002C7D31">
      <w:pPr>
        <w:spacing w:after="0" w:line="240" w:lineRule="auto"/>
      </w:pPr>
      <w:r>
        <w:separator/>
      </w:r>
    </w:p>
  </w:endnote>
  <w:endnote w:type="continuationSeparator" w:id="0">
    <w:p w14:paraId="22F80946" w14:textId="77777777" w:rsidR="002C7D31" w:rsidRDefault="002C7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4217" w14:textId="3EBDC6BE" w:rsidR="00FE66A6" w:rsidRDefault="00FE66A6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A07C8" w14:textId="77777777" w:rsidR="002C7D31" w:rsidRDefault="002C7D31">
      <w:pPr>
        <w:spacing w:after="0" w:line="240" w:lineRule="auto"/>
      </w:pPr>
      <w:r>
        <w:separator/>
      </w:r>
    </w:p>
  </w:footnote>
  <w:footnote w:type="continuationSeparator" w:id="0">
    <w:p w14:paraId="41FAB552" w14:textId="77777777" w:rsidR="002C7D31" w:rsidRDefault="002C7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B485D" w14:textId="77777777" w:rsidR="00FE66A6" w:rsidRDefault="00C922D9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D0B2D"/>
    <w:multiLevelType w:val="multilevel"/>
    <w:tmpl w:val="DAC2E1C2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A335BD"/>
    <w:multiLevelType w:val="multilevel"/>
    <w:tmpl w:val="BB3217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483D91"/>
    <w:multiLevelType w:val="multilevel"/>
    <w:tmpl w:val="6BCA7BC2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9976F39"/>
    <w:multiLevelType w:val="multilevel"/>
    <w:tmpl w:val="5A2A8A38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F546EAD"/>
    <w:multiLevelType w:val="multilevel"/>
    <w:tmpl w:val="8784477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6B33D4B"/>
    <w:multiLevelType w:val="multilevel"/>
    <w:tmpl w:val="275EC752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45C420B"/>
    <w:multiLevelType w:val="multilevel"/>
    <w:tmpl w:val="BD9A68D8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A6"/>
    <w:rsid w:val="002C7D31"/>
    <w:rsid w:val="00C922D9"/>
    <w:rsid w:val="00DB343C"/>
    <w:rsid w:val="00EF4EEF"/>
    <w:rsid w:val="00FE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B38E"/>
  <w15:docId w15:val="{0F7E492C-79DC-4555-BCE0-80E331E6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6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.njt.hu/eli/404035/r/2026/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jt.jog.gov.hu/or/-:-:-:-:1:-:-:1:-:-:-:1276:-/1/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2155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2026-08-05T04:25:00Z</dcterms:created>
  <dcterms:modified xsi:type="dcterms:W3CDTF">2026-08-05T09:55:00Z</dcterms:modified>
  <dc:language>hu-HU</dc:language>
</cp:coreProperties>
</file>