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BC759" w14:textId="77777777" w:rsidR="00790D64" w:rsidRDefault="008F4CE9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</w:t>
      </w:r>
    </w:p>
    <w:p w14:paraId="150B9ADE" w14:textId="77777777" w:rsidR="00790D64" w:rsidRDefault="008F4CE9">
      <w:pPr>
        <w:jc w:val="center"/>
        <w:rPr>
          <w:lang w:val="hu-HU"/>
        </w:rPr>
      </w:pPr>
      <w:r>
        <w:rPr>
          <w:b/>
          <w:color w:val="1F4E78"/>
          <w:sz w:val="22"/>
          <w:lang w:val="hu-HU"/>
        </w:rPr>
        <w:t>II. Tevékenységre, működésre vonatkozó adatok</w:t>
      </w:r>
    </w:p>
    <w:p w14:paraId="79410219" w14:textId="77777777" w:rsidR="00790D64" w:rsidRDefault="008F4CE9">
      <w:pPr>
        <w:jc w:val="center"/>
        <w:rPr>
          <w:lang w:val="hu-HU"/>
        </w:rPr>
      </w:pPr>
      <w:r>
        <w:rPr>
          <w:b/>
          <w:sz w:val="21"/>
          <w:lang w:val="hu-HU"/>
        </w:rPr>
        <w:t>II.15. közzétételi egység</w:t>
      </w:r>
    </w:p>
    <w:tbl>
      <w:tblPr>
        <w:tblW w:w="10483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0483"/>
      </w:tblGrid>
      <w:tr w:rsidR="00790D64" w14:paraId="1C8A5D2A" w14:textId="77777777">
        <w:trPr>
          <w:cantSplit/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4DFA75E9" w14:textId="77777777" w:rsidR="00790D64" w:rsidRDefault="008F4CE9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 közérdekű adatokkal kapcsolatos kötelező éves statisztikai adatszolgáltatás</w:t>
            </w:r>
          </w:p>
        </w:tc>
      </w:tr>
    </w:tbl>
    <w:p w14:paraId="0324CEDB" w14:textId="77777777" w:rsidR="00790D64" w:rsidRDefault="00790D64">
      <w:pPr>
        <w:rPr>
          <w:lang w:val="hu-HU"/>
        </w:rPr>
      </w:pPr>
    </w:p>
    <w:p w14:paraId="36205CAF" w14:textId="77777777" w:rsidR="00790D64" w:rsidRDefault="00790D64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790D64" w14:paraId="6C5A6788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1290771A" w14:textId="77777777" w:rsidR="00790D64" w:rsidRDefault="008F4CE9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B35DC8A" w14:textId="53F2E734" w:rsidR="00790D64" w:rsidRDefault="005B3EA7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790D64" w14:paraId="3D4B05CE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342BE98" w14:textId="77777777" w:rsidR="00790D64" w:rsidRDefault="008F4CE9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296C688" w14:textId="766ADE18" w:rsidR="00790D64" w:rsidRDefault="005B3EA7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790D64" w14:paraId="1BCB11ED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22A84BC" w14:textId="77777777" w:rsidR="00790D64" w:rsidRDefault="008F4CE9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 gyakorisága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32CC0E" w14:textId="77777777" w:rsidR="00790D64" w:rsidRDefault="008F4CE9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Negyedévente</w:t>
            </w:r>
          </w:p>
        </w:tc>
      </w:tr>
      <w:tr w:rsidR="00790D64" w14:paraId="308232C6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87B7D99" w14:textId="77777777" w:rsidR="00790D64" w:rsidRDefault="008F4CE9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 / archívum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48E41E2" w14:textId="77777777" w:rsidR="00790D64" w:rsidRDefault="008F4CE9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állapotot 1 évig archívumban kell tartani.</w:t>
            </w:r>
          </w:p>
        </w:tc>
      </w:tr>
      <w:tr w:rsidR="00790D64" w14:paraId="09C94FD9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DE2AE33" w14:textId="77777777" w:rsidR="00790D64" w:rsidRDefault="008F4CE9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C418CF4" w14:textId="77777777" w:rsidR="00790D64" w:rsidRDefault="008F4CE9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>A közzétételi egység első, jelen szerkezetben történő közzététele miatt archív adat jelenleg nem áll rendelkezésre. A későbbi korábbi állapotokat legalább egy évig, ezen közzétételi egység alatt kell hozzáférhetővé tenni.</w:t>
            </w:r>
          </w:p>
        </w:tc>
      </w:tr>
    </w:tbl>
    <w:p w14:paraId="0B08FE31" w14:textId="77777777" w:rsidR="00790D64" w:rsidRDefault="00790D64">
      <w:pPr>
        <w:rPr>
          <w:lang w:val="hu-HU"/>
        </w:rPr>
      </w:pPr>
    </w:p>
    <w:p w14:paraId="730C66C7" w14:textId="77777777" w:rsidR="00790D64" w:rsidRDefault="008F4CE9">
      <w:pPr>
        <w:rPr>
          <w:lang w:val="hu-HU"/>
        </w:rPr>
      </w:pPr>
      <w:r>
        <w:rPr>
          <w:lang w:val="hu-HU"/>
        </w:rPr>
        <w:t xml:space="preserve">Az </w:t>
      </w:r>
      <w:proofErr w:type="spellStart"/>
      <w:r>
        <w:rPr>
          <w:lang w:val="hu-HU"/>
        </w:rPr>
        <w:t>Infotv</w:t>
      </w:r>
      <w:proofErr w:type="spellEnd"/>
      <w:r>
        <w:rPr>
          <w:lang w:val="hu-HU"/>
        </w:rPr>
        <w:t>. 71/D. § (4) bekezdése alapján az Önkormányzat minden év január 31-éig adatot szolgáltat a NAIH részére az előző év közérdekű és közérdekből nyilvános adatigényléseiről. A megküldött adatokat e közzétételi egységben akkor is közzé kell tenni, ha egyetlen adatigénylés sem érkezett.</w:t>
      </w:r>
    </w:p>
    <w:tbl>
      <w:tblPr>
        <w:tblW w:w="10480" w:type="dxa"/>
        <w:jc w:val="center"/>
        <w:tblLayout w:type="fixed"/>
        <w:tblCellMar>
          <w:top w:w="60" w:type="dxa"/>
          <w:left w:w="70" w:type="dxa"/>
          <w:bottom w:w="60" w:type="dxa"/>
          <w:right w:w="70" w:type="dxa"/>
        </w:tblCellMar>
        <w:tblLook w:val="04A0" w:firstRow="1" w:lastRow="0" w:firstColumn="1" w:lastColumn="0" w:noHBand="0" w:noVBand="1"/>
      </w:tblPr>
      <w:tblGrid>
        <w:gridCol w:w="1311"/>
        <w:gridCol w:w="1311"/>
        <w:gridCol w:w="1310"/>
        <w:gridCol w:w="1310"/>
        <w:gridCol w:w="1310"/>
        <w:gridCol w:w="1310"/>
        <w:gridCol w:w="1310"/>
        <w:gridCol w:w="1308"/>
      </w:tblGrid>
      <w:tr w:rsidR="00790D64" w14:paraId="6C2B15B5" w14:textId="77777777">
        <w:trPr>
          <w:cantSplit/>
          <w:tblHeader/>
          <w:jc w:val="center"/>
        </w:trPr>
        <w:tc>
          <w:tcPr>
            <w:tcW w:w="1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3DCFDD59" w14:textId="77777777" w:rsidR="00790D64" w:rsidRDefault="008F4CE9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Év</w:t>
            </w:r>
          </w:p>
        </w:tc>
        <w:tc>
          <w:tcPr>
            <w:tcW w:w="1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6A6B7F50" w14:textId="77777777" w:rsidR="00790D64" w:rsidRDefault="008F4CE9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Beérkezett igények</w:t>
            </w:r>
          </w:p>
        </w:tc>
        <w:tc>
          <w:tcPr>
            <w:tcW w:w="1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3900140D" w14:textId="77777777" w:rsidR="00790D64" w:rsidRDefault="008F4CE9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Teljesített</w:t>
            </w:r>
          </w:p>
        </w:tc>
        <w:tc>
          <w:tcPr>
            <w:tcW w:w="1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530E1774" w14:textId="77777777" w:rsidR="00790D64" w:rsidRDefault="008F4CE9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Részben teljesített</w:t>
            </w:r>
          </w:p>
        </w:tc>
        <w:tc>
          <w:tcPr>
            <w:tcW w:w="1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5EA6AA16" w14:textId="77777777" w:rsidR="00790D64" w:rsidRDefault="008F4CE9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Megtagadott</w:t>
            </w:r>
          </w:p>
        </w:tc>
        <w:tc>
          <w:tcPr>
            <w:tcW w:w="1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3AD7EBE1" w14:textId="77777777" w:rsidR="00790D64" w:rsidRDefault="008F4CE9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Megtagadás jellemző indoka</w:t>
            </w:r>
          </w:p>
        </w:tc>
        <w:tc>
          <w:tcPr>
            <w:tcW w:w="1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0880E112" w14:textId="77777777" w:rsidR="00790D64" w:rsidRDefault="008F4CE9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Átlagos teljesítési idő (nap)</w:t>
            </w:r>
          </w:p>
        </w:tc>
        <w:tc>
          <w:tcPr>
            <w:tcW w:w="13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53472A35" w14:textId="77777777" w:rsidR="00790D64" w:rsidRDefault="008F4CE9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Közzététel elérhetősége</w:t>
            </w:r>
          </w:p>
        </w:tc>
      </w:tr>
      <w:tr w:rsidR="00790D64" w14:paraId="3662383B" w14:textId="77777777">
        <w:trPr>
          <w:cantSplit/>
          <w:jc w:val="center"/>
        </w:trPr>
        <w:tc>
          <w:tcPr>
            <w:tcW w:w="13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BECB485" w14:textId="77777777" w:rsidR="00790D64" w:rsidRDefault="008F4CE9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2025</w:t>
            </w:r>
          </w:p>
        </w:tc>
        <w:tc>
          <w:tcPr>
            <w:tcW w:w="13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2D61E38" w14:textId="77777777" w:rsidR="00790D64" w:rsidRDefault="008F4CE9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[A NAIH részére megküldött adatlap alapján kitöltendő]</w:t>
            </w:r>
          </w:p>
        </w:tc>
        <w:tc>
          <w:tcPr>
            <w:tcW w:w="13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B522441" w14:textId="77777777" w:rsidR="00790D64" w:rsidRDefault="008F4CE9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[kitöltendő]</w:t>
            </w:r>
          </w:p>
        </w:tc>
        <w:tc>
          <w:tcPr>
            <w:tcW w:w="13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945D09F" w14:textId="77777777" w:rsidR="00790D64" w:rsidRDefault="008F4CE9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[kitöltendő]</w:t>
            </w:r>
          </w:p>
        </w:tc>
        <w:tc>
          <w:tcPr>
            <w:tcW w:w="13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66112BE" w14:textId="77777777" w:rsidR="00790D64" w:rsidRDefault="008F4CE9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[kitöltendő]</w:t>
            </w:r>
          </w:p>
        </w:tc>
        <w:tc>
          <w:tcPr>
            <w:tcW w:w="13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518D897" w14:textId="77777777" w:rsidR="00790D64" w:rsidRDefault="008F4CE9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[kitöltendő]</w:t>
            </w:r>
          </w:p>
        </w:tc>
        <w:tc>
          <w:tcPr>
            <w:tcW w:w="13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53A0354" w14:textId="77777777" w:rsidR="00790D64" w:rsidRDefault="008F4CE9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[kitöltendő]</w:t>
            </w:r>
          </w:p>
        </w:tc>
        <w:tc>
          <w:tcPr>
            <w:tcW w:w="13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D9E8BB4" w14:textId="77777777" w:rsidR="00790D64" w:rsidRDefault="008F4CE9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közzétételi lista jelen oldala</w:t>
            </w:r>
          </w:p>
        </w:tc>
      </w:tr>
    </w:tbl>
    <w:p w14:paraId="7113FFFB" w14:textId="77777777" w:rsidR="00790D64" w:rsidRDefault="00790D64">
      <w:pPr>
        <w:rPr>
          <w:lang w:val="hu-HU"/>
        </w:rPr>
      </w:pPr>
    </w:p>
    <w:p w14:paraId="27502424" w14:textId="77777777" w:rsidR="00790D64" w:rsidRDefault="00790D64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790D64" w14:paraId="03CF8CE0" w14:textId="77777777">
        <w:trPr>
          <w:cantSplit/>
          <w:tblHeader/>
          <w:jc w:val="center"/>
        </w:trPr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4887388B" w14:textId="77777777" w:rsidR="00790D64" w:rsidRDefault="008F4CE9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8"/>
                <w:lang w:val="hu-HU"/>
              </w:rPr>
              <w:t>Adat megnevezése</w:t>
            </w:r>
          </w:p>
        </w:tc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06910092" w14:textId="77777777" w:rsidR="00790D64" w:rsidRDefault="008F4CE9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8"/>
                <w:lang w:val="hu-HU"/>
              </w:rPr>
              <w:t>Közzétett adat</w:t>
            </w:r>
          </w:p>
        </w:tc>
      </w:tr>
      <w:tr w:rsidR="00790D64" w14:paraId="5DA64D7F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C5C2AD1" w14:textId="77777777" w:rsidR="00790D64" w:rsidRDefault="008F4CE9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NAIH éves adatlap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6E36BAC" w14:textId="77777777" w:rsidR="00790D64" w:rsidRDefault="00227213">
            <w:pPr>
              <w:widowControl w:val="0"/>
            </w:pPr>
            <w:hyperlink r:id="rId8">
              <w:r w:rsidR="008F4CE9">
                <w:rPr>
                  <w:color w:val="0563C1"/>
                  <w:sz w:val="18"/>
                  <w:u w:val="single"/>
                  <w:lang w:val="hu-HU"/>
                </w:rPr>
                <w:t>Adatlap és tájékoztatás az éves jelentéshez</w:t>
              </w:r>
            </w:hyperlink>
          </w:p>
        </w:tc>
      </w:tr>
    </w:tbl>
    <w:p w14:paraId="4FF7DAD3" w14:textId="77777777" w:rsidR="00790D64" w:rsidRDefault="00790D64">
      <w:pPr>
        <w:rPr>
          <w:lang w:val="hu-HU"/>
        </w:rPr>
      </w:pPr>
    </w:p>
    <w:p w14:paraId="7292BABF" w14:textId="77777777" w:rsidR="00790D64" w:rsidRDefault="00790D64">
      <w:pPr>
        <w:rPr>
          <w:lang w:val="hu-HU"/>
        </w:rPr>
      </w:pPr>
    </w:p>
    <w:p w14:paraId="02133963" w14:textId="77777777" w:rsidR="00790D64" w:rsidRDefault="008F4CE9">
      <w:pPr>
        <w:pStyle w:val="Kismegjegyzs"/>
        <w:rPr>
          <w:lang w:val="hu-HU"/>
        </w:rPr>
      </w:pPr>
      <w:r>
        <w:rPr>
          <w:lang w:val="hu-HU"/>
        </w:rPr>
        <w:t>Jogszabályi alap: az információs önrendelkezési jogról és az információszabadságról szóló 2011. évi CXII. törvény 1. melléklet II. része, valamint a 18/2005. (XII. 27.) IHM rendelet.</w:t>
      </w:r>
    </w:p>
    <w:sectPr w:rsidR="00790D64">
      <w:headerReference w:type="default" r:id="rId9"/>
      <w:footerReference w:type="default" r:id="rId10"/>
      <w:pgSz w:w="12240" w:h="15840"/>
      <w:pgMar w:top="765" w:right="879" w:bottom="765" w:left="879" w:header="312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98A0C" w14:textId="77777777" w:rsidR="00227213" w:rsidRDefault="00227213">
      <w:pPr>
        <w:spacing w:after="0" w:line="240" w:lineRule="auto"/>
      </w:pPr>
      <w:r>
        <w:separator/>
      </w:r>
    </w:p>
  </w:endnote>
  <w:endnote w:type="continuationSeparator" w:id="0">
    <w:p w14:paraId="7862B368" w14:textId="77777777" w:rsidR="00227213" w:rsidRDefault="00227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778DA" w14:textId="4E0A996A" w:rsidR="00790D64" w:rsidRDefault="00790D64">
    <w:pPr>
      <w:pStyle w:val="llb"/>
      <w:jc w:val="center"/>
      <w:rPr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D27DE" w14:textId="77777777" w:rsidR="00227213" w:rsidRDefault="00227213">
      <w:pPr>
        <w:spacing w:after="0" w:line="240" w:lineRule="auto"/>
      </w:pPr>
      <w:r>
        <w:separator/>
      </w:r>
    </w:p>
  </w:footnote>
  <w:footnote w:type="continuationSeparator" w:id="0">
    <w:p w14:paraId="183840A4" w14:textId="77777777" w:rsidR="00227213" w:rsidRDefault="00227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69A11" w14:textId="77777777" w:rsidR="00790D64" w:rsidRDefault="008F4CE9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81DED"/>
    <w:multiLevelType w:val="multilevel"/>
    <w:tmpl w:val="942AA5AE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DD9761C"/>
    <w:multiLevelType w:val="multilevel"/>
    <w:tmpl w:val="A6E0649C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A4174C3"/>
    <w:multiLevelType w:val="multilevel"/>
    <w:tmpl w:val="4800B0B4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3D8286C"/>
    <w:multiLevelType w:val="multilevel"/>
    <w:tmpl w:val="CC72D4B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5262547"/>
    <w:multiLevelType w:val="multilevel"/>
    <w:tmpl w:val="7F52F5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28B1045"/>
    <w:multiLevelType w:val="multilevel"/>
    <w:tmpl w:val="A094C1E6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6E507B6"/>
    <w:multiLevelType w:val="multilevel"/>
    <w:tmpl w:val="EF228C0C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64"/>
    <w:rsid w:val="00227213"/>
    <w:rsid w:val="002D1F53"/>
    <w:rsid w:val="005B3EA7"/>
    <w:rsid w:val="00790D64"/>
    <w:rsid w:val="008F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97880"/>
  <w15:docId w15:val="{1BB2F260-1D75-4E5F-A998-F849D87B9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ih.hu/adatlap-eves-jelenteshe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3</cp:revision>
  <dcterms:created xsi:type="dcterms:W3CDTF">2026-08-05T04:34:00Z</dcterms:created>
  <dcterms:modified xsi:type="dcterms:W3CDTF">2026-08-05T10:32:00Z</dcterms:modified>
  <dc:language>hu-HU</dc:language>
</cp:coreProperties>
</file>